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476"/>
        <w:tblW w:w="56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609"/>
      </w:tblGrid>
      <w:tr w:rsidR="00CE6817" w:rsidRPr="006B3359" w:rsidTr="00CE6817">
        <w:trPr>
          <w:trHeight w:val="489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817" w:rsidRPr="006B3359" w:rsidRDefault="00CE6817" w:rsidP="00CE6817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  <w:sz w:val="18"/>
              </w:rPr>
            </w:pPr>
            <w:r w:rsidRPr="006B3359">
              <w:rPr>
                <w:b/>
                <w:bCs/>
                <w:color w:val="000000"/>
                <w:sz w:val="18"/>
              </w:rPr>
              <w:t xml:space="preserve">№ </w:t>
            </w:r>
            <w:r w:rsidRPr="006B3359">
              <w:rPr>
                <w:b/>
                <w:bCs/>
                <w:color w:val="000000"/>
                <w:spacing w:val="-4"/>
                <w:sz w:val="18"/>
              </w:rPr>
              <w:t>П/П</w:t>
            </w: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817" w:rsidRPr="006B3359" w:rsidRDefault="00CE6817" w:rsidP="00CE6817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  <w:sz w:val="18"/>
              </w:rPr>
            </w:pPr>
            <w:r w:rsidRPr="006B3359">
              <w:rPr>
                <w:b/>
                <w:snapToGrid w:val="0"/>
                <w:sz w:val="16"/>
                <w:szCs w:val="16"/>
                <w:lang w:val="x-none" w:eastAsia="x-none"/>
              </w:rPr>
              <w:t>Наименование</w:t>
            </w:r>
            <w:r w:rsidRPr="006B3359">
              <w:rPr>
                <w:b/>
                <w:snapToGrid w:val="0"/>
                <w:sz w:val="16"/>
                <w:szCs w:val="16"/>
                <w:lang w:eastAsia="x-none"/>
              </w:rPr>
              <w:t>, уникальный номер записи в реестре аккредитованных лиц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Испытательная лаборатория Общества с ограниченной ответственностью «Ин-</w:t>
            </w:r>
            <w:bookmarkStart w:id="0" w:name="_GoBack"/>
            <w:bookmarkEnd w:id="0"/>
            <w:proofErr w:type="spellStart"/>
            <w:r w:rsidRPr="00F248F6">
              <w:t>лаб</w:t>
            </w:r>
            <w:proofErr w:type="spellEnd"/>
            <w:r w:rsidRPr="00F248F6">
              <w:t>»,</w:t>
            </w:r>
          </w:p>
          <w:p w:rsidR="00F248F6" w:rsidRPr="00F248F6" w:rsidRDefault="00F248F6" w:rsidP="00F248F6">
            <w:pPr>
              <w:jc w:val="center"/>
            </w:pPr>
            <w:r w:rsidRPr="00F248F6">
              <w:rPr>
                <w:lang w:val="en-US"/>
              </w:rPr>
              <w:t>RA.RU.21</w:t>
            </w:r>
            <w:r w:rsidRPr="00F248F6">
              <w:t>НЕ26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Испытательная лаборатория Общества с ограниченной ответственностью «Агентство исследования товаров - народного потребления»,</w:t>
            </w:r>
          </w:p>
          <w:p w:rsidR="00F248F6" w:rsidRPr="00F248F6" w:rsidRDefault="00F248F6" w:rsidP="00F248F6">
            <w:pPr>
              <w:jc w:val="center"/>
            </w:pPr>
            <w:r w:rsidRPr="00F248F6">
              <w:rPr>
                <w:color w:val="212529"/>
                <w:shd w:val="clear" w:color="auto" w:fill="FFFFFF"/>
              </w:rPr>
              <w:t>RA.RU.21НУ09</w:t>
            </w:r>
          </w:p>
        </w:tc>
      </w:tr>
      <w:tr w:rsidR="00F248F6" w:rsidRPr="006B3359" w:rsidTr="00CE6817">
        <w:trPr>
          <w:trHeight w:val="287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Испытательная лаборатория Общества с ограниченной ответственностью «Испытательный центр товаров народного потребления»,</w:t>
            </w:r>
          </w:p>
          <w:p w:rsidR="00F248F6" w:rsidRPr="00F248F6" w:rsidRDefault="00F248F6" w:rsidP="00F248F6">
            <w:pPr>
              <w:jc w:val="center"/>
            </w:pPr>
            <w:r w:rsidRPr="00F248F6">
              <w:rPr>
                <w:color w:val="212529"/>
                <w:shd w:val="clear" w:color="auto" w:fill="FFFFFF"/>
              </w:rPr>
              <w:t>RA.RU.21ОВ19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Испытательный центр Общества с ограниченной ответственностью "ПРОММАШ ТЕСТ " RA.RU.21ВС05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Автономная некоммерческая организация "Центр сертификации и исследований "Метроном" АНО "ЦСИ "Метроном" RA.RU.21ДМ80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  <w:rPr>
                <w:sz w:val="18"/>
              </w:rPr>
            </w:pPr>
            <w:r w:rsidRPr="00F248F6">
              <w:rPr>
                <w:sz w:val="18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F248F6" w:rsidRPr="00F248F6" w:rsidRDefault="00F248F6" w:rsidP="00F248F6">
            <w:pPr>
              <w:jc w:val="center"/>
              <w:rPr>
                <w:sz w:val="18"/>
              </w:rPr>
            </w:pPr>
            <w:r w:rsidRPr="00F248F6">
              <w:rPr>
                <w:sz w:val="18"/>
              </w:rPr>
              <w:t>ТРПБ.RU.ИН90</w:t>
            </w:r>
          </w:p>
        </w:tc>
      </w:tr>
      <w:tr w:rsidR="00F248F6" w:rsidRPr="006B3359" w:rsidTr="00CE6817">
        <w:trPr>
          <w:trHeight w:val="146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</w:pPr>
            <w:r w:rsidRPr="00F248F6">
              <w:t>Испытательная лаборатория продукции машиностроения Общества с ограниченной ответственностью "</w:t>
            </w:r>
            <w:proofErr w:type="spellStart"/>
            <w:r w:rsidRPr="00F248F6">
              <w:t>ИнфоТехРазвитие</w:t>
            </w:r>
            <w:proofErr w:type="spellEnd"/>
            <w:r w:rsidRPr="00F248F6">
              <w:t xml:space="preserve">" </w:t>
            </w:r>
            <w:r w:rsidRPr="00F248F6">
              <w:br/>
              <w:t>ИЛПМ "</w:t>
            </w:r>
            <w:proofErr w:type="spellStart"/>
            <w:r w:rsidRPr="00F248F6">
              <w:t>ИнфоТехРазвитие</w:t>
            </w:r>
            <w:proofErr w:type="spellEnd"/>
            <w:r w:rsidRPr="00F248F6">
              <w:t>"</w:t>
            </w:r>
          </w:p>
          <w:p w:rsidR="00F248F6" w:rsidRPr="00F248F6" w:rsidRDefault="00F248F6" w:rsidP="00F248F6">
            <w:pPr>
              <w:jc w:val="center"/>
            </w:pPr>
            <w:r w:rsidRPr="00F248F6">
              <w:t>RA.RU.21НС72</w:t>
            </w:r>
          </w:p>
        </w:tc>
      </w:tr>
      <w:tr w:rsidR="00F248F6" w:rsidRPr="006B3359" w:rsidTr="00F248F6">
        <w:trPr>
          <w:trHeight w:val="173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  <w:rPr>
                <w:sz w:val="18"/>
              </w:rPr>
            </w:pPr>
            <w:r w:rsidRPr="00F248F6">
              <w:rPr>
                <w:sz w:val="18"/>
              </w:rPr>
              <w:t>Общество с ограниченной ответственностью научно-производственное предприятие "ИНИЦИАТИВА"</w:t>
            </w:r>
          </w:p>
          <w:p w:rsidR="00F248F6" w:rsidRPr="00F248F6" w:rsidRDefault="00F248F6" w:rsidP="00F248F6">
            <w:pPr>
              <w:jc w:val="center"/>
              <w:rPr>
                <w:sz w:val="18"/>
              </w:rPr>
            </w:pPr>
            <w:r w:rsidRPr="00F248F6">
              <w:rPr>
                <w:sz w:val="18"/>
              </w:rPr>
              <w:t>RA.RU.21ИН01</w:t>
            </w:r>
          </w:p>
        </w:tc>
      </w:tr>
      <w:tr w:rsidR="00F248F6" w:rsidRPr="006B3359" w:rsidTr="00F248F6">
        <w:trPr>
          <w:trHeight w:val="173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  <w:rPr>
                <w:sz w:val="18"/>
              </w:rPr>
            </w:pPr>
            <w:r w:rsidRPr="00F248F6">
              <w:rPr>
                <w:sz w:val="18"/>
                <w:szCs w:val="22"/>
              </w:rPr>
              <w:t xml:space="preserve">Испытательная лаборатория механических транспортных средств и прицепов, их составных частей и предметов оборудования Общества с ограниченной ответственностью "Эксперимент" </w:t>
            </w:r>
            <w:r w:rsidRPr="00F248F6">
              <w:rPr>
                <w:sz w:val="18"/>
              </w:rPr>
              <w:br/>
            </w:r>
            <w:r w:rsidRPr="00F248F6">
              <w:rPr>
                <w:sz w:val="18"/>
                <w:szCs w:val="22"/>
              </w:rPr>
              <w:t>РОСС RU.0001.21МТ53</w:t>
            </w:r>
          </w:p>
        </w:tc>
      </w:tr>
      <w:tr w:rsidR="00F248F6" w:rsidRPr="006B3359" w:rsidTr="00F248F6">
        <w:trPr>
          <w:trHeight w:val="173"/>
        </w:trPr>
        <w:tc>
          <w:tcPr>
            <w:tcW w:w="48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F6" w:rsidRPr="006B3359" w:rsidRDefault="00F248F6" w:rsidP="00F248F6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jc w:val="center"/>
              <w:rPr>
                <w:rFonts w:ascii="Times New Roman" w:hAnsi="Times New Roman"/>
                <w:snapToGrid w:val="0"/>
                <w:sz w:val="18"/>
                <w:szCs w:val="20"/>
                <w:lang w:val="x-none" w:eastAsia="x-none"/>
              </w:rPr>
            </w:pPr>
          </w:p>
        </w:tc>
        <w:tc>
          <w:tcPr>
            <w:tcW w:w="4519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F6" w:rsidRPr="00F248F6" w:rsidRDefault="00F248F6" w:rsidP="00F248F6">
            <w:pPr>
              <w:jc w:val="center"/>
              <w:rPr>
                <w:sz w:val="18"/>
              </w:rPr>
            </w:pPr>
            <w:r w:rsidRPr="00F248F6">
              <w:rPr>
                <w:sz w:val="18"/>
              </w:rPr>
              <w:t>Испытательная лаборатория «</w:t>
            </w:r>
            <w:proofErr w:type="spellStart"/>
            <w:r w:rsidRPr="00F248F6">
              <w:rPr>
                <w:sz w:val="18"/>
              </w:rPr>
              <w:t>АвтоТракторные</w:t>
            </w:r>
            <w:proofErr w:type="spellEnd"/>
            <w:r w:rsidRPr="00F248F6">
              <w:rPr>
                <w:sz w:val="18"/>
              </w:rPr>
              <w:t xml:space="preserve"> Средства» Испытательного центра ООО «ПРОММАШ ТЕСТ» RA.RU.21НА71</w:t>
            </w:r>
          </w:p>
        </w:tc>
      </w:tr>
    </w:tbl>
    <w:p w:rsidR="0061098F" w:rsidRDefault="0061098F" w:rsidP="0061098F"/>
    <w:sectPr w:rsidR="0061098F" w:rsidSect="00CE6817">
      <w:pgSz w:w="8625" w:h="14100"/>
      <w:pgMar w:top="709" w:right="850" w:bottom="426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89A" w:rsidRDefault="00D8089A" w:rsidP="00D8089A">
      <w:r>
        <w:separator/>
      </w:r>
    </w:p>
  </w:endnote>
  <w:endnote w:type="continuationSeparator" w:id="0">
    <w:p w:rsidR="00D8089A" w:rsidRDefault="00D8089A" w:rsidP="00D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89A" w:rsidRDefault="00D8089A" w:rsidP="00D8089A">
      <w:r>
        <w:separator/>
      </w:r>
    </w:p>
  </w:footnote>
  <w:footnote w:type="continuationSeparator" w:id="0">
    <w:p w:rsidR="00D8089A" w:rsidRDefault="00D8089A" w:rsidP="00D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9FB18D2"/>
    <w:multiLevelType w:val="hybridMultilevel"/>
    <w:tmpl w:val="89B6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36"/>
    <w:multiLevelType w:val="hybridMultilevel"/>
    <w:tmpl w:val="841CC006"/>
    <w:lvl w:ilvl="0" w:tplc="192AB6F6">
      <w:start w:val="1"/>
      <w:numFmt w:val="decimal"/>
      <w:lvlText w:val="%1."/>
      <w:lvlJc w:val="left"/>
      <w:pPr>
        <w:ind w:left="456" w:hanging="42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C29"/>
    <w:rsid w:val="00006915"/>
    <w:rsid w:val="00031EE0"/>
    <w:rsid w:val="000C1091"/>
    <w:rsid w:val="000D165B"/>
    <w:rsid w:val="000D7F09"/>
    <w:rsid w:val="000E2AF4"/>
    <w:rsid w:val="000E5594"/>
    <w:rsid w:val="00105018"/>
    <w:rsid w:val="001212C3"/>
    <w:rsid w:val="001405E7"/>
    <w:rsid w:val="00170058"/>
    <w:rsid w:val="001A198D"/>
    <w:rsid w:val="001B1050"/>
    <w:rsid w:val="001B108D"/>
    <w:rsid w:val="001C6C38"/>
    <w:rsid w:val="002006F3"/>
    <w:rsid w:val="002349A3"/>
    <w:rsid w:val="002505AD"/>
    <w:rsid w:val="0027487F"/>
    <w:rsid w:val="002849CF"/>
    <w:rsid w:val="00290B34"/>
    <w:rsid w:val="00303FA7"/>
    <w:rsid w:val="00307E09"/>
    <w:rsid w:val="003116FE"/>
    <w:rsid w:val="003537D7"/>
    <w:rsid w:val="003D7B00"/>
    <w:rsid w:val="00436247"/>
    <w:rsid w:val="00446F0D"/>
    <w:rsid w:val="004639E0"/>
    <w:rsid w:val="00467C29"/>
    <w:rsid w:val="004914D8"/>
    <w:rsid w:val="004C3956"/>
    <w:rsid w:val="004F70F3"/>
    <w:rsid w:val="00504673"/>
    <w:rsid w:val="00566D14"/>
    <w:rsid w:val="00575DC4"/>
    <w:rsid w:val="005A45FB"/>
    <w:rsid w:val="005B78C3"/>
    <w:rsid w:val="005D0EF3"/>
    <w:rsid w:val="005D3E1D"/>
    <w:rsid w:val="005F192E"/>
    <w:rsid w:val="005F6F85"/>
    <w:rsid w:val="0061098F"/>
    <w:rsid w:val="006B3359"/>
    <w:rsid w:val="006D05DB"/>
    <w:rsid w:val="006D3FDB"/>
    <w:rsid w:val="00722D8A"/>
    <w:rsid w:val="007444F9"/>
    <w:rsid w:val="007A04B7"/>
    <w:rsid w:val="007A6E8D"/>
    <w:rsid w:val="007F3EBF"/>
    <w:rsid w:val="00810A02"/>
    <w:rsid w:val="008260FD"/>
    <w:rsid w:val="00845C98"/>
    <w:rsid w:val="00863E55"/>
    <w:rsid w:val="008711E3"/>
    <w:rsid w:val="008F47C1"/>
    <w:rsid w:val="00900C8F"/>
    <w:rsid w:val="00900FFA"/>
    <w:rsid w:val="00901E5A"/>
    <w:rsid w:val="00906FD9"/>
    <w:rsid w:val="00912618"/>
    <w:rsid w:val="0092584D"/>
    <w:rsid w:val="00972F2A"/>
    <w:rsid w:val="00981DCF"/>
    <w:rsid w:val="00983140"/>
    <w:rsid w:val="00991B75"/>
    <w:rsid w:val="0099730F"/>
    <w:rsid w:val="009C1FAA"/>
    <w:rsid w:val="009E59EB"/>
    <w:rsid w:val="00A32F72"/>
    <w:rsid w:val="00A561A7"/>
    <w:rsid w:val="00A77656"/>
    <w:rsid w:val="00A87712"/>
    <w:rsid w:val="00AB0B98"/>
    <w:rsid w:val="00AB5AD9"/>
    <w:rsid w:val="00AC776B"/>
    <w:rsid w:val="00AF1827"/>
    <w:rsid w:val="00B33E52"/>
    <w:rsid w:val="00B636A8"/>
    <w:rsid w:val="00B741F0"/>
    <w:rsid w:val="00B76D43"/>
    <w:rsid w:val="00BC1C40"/>
    <w:rsid w:val="00BD4523"/>
    <w:rsid w:val="00BE0561"/>
    <w:rsid w:val="00BF42C0"/>
    <w:rsid w:val="00C0113F"/>
    <w:rsid w:val="00C1343C"/>
    <w:rsid w:val="00C342F7"/>
    <w:rsid w:val="00C45A7D"/>
    <w:rsid w:val="00C63829"/>
    <w:rsid w:val="00C6481C"/>
    <w:rsid w:val="00C800CA"/>
    <w:rsid w:val="00CA2DBD"/>
    <w:rsid w:val="00CB5AA5"/>
    <w:rsid w:val="00CD4D69"/>
    <w:rsid w:val="00CE6817"/>
    <w:rsid w:val="00D066C5"/>
    <w:rsid w:val="00D5318C"/>
    <w:rsid w:val="00D764F9"/>
    <w:rsid w:val="00D8089A"/>
    <w:rsid w:val="00D92085"/>
    <w:rsid w:val="00DC723D"/>
    <w:rsid w:val="00DE7293"/>
    <w:rsid w:val="00E36078"/>
    <w:rsid w:val="00E44DCA"/>
    <w:rsid w:val="00E51B5A"/>
    <w:rsid w:val="00E53449"/>
    <w:rsid w:val="00E864DC"/>
    <w:rsid w:val="00EB0BD0"/>
    <w:rsid w:val="00EC589A"/>
    <w:rsid w:val="00ED3A4F"/>
    <w:rsid w:val="00F01E14"/>
    <w:rsid w:val="00F11B3D"/>
    <w:rsid w:val="00F15F1E"/>
    <w:rsid w:val="00F248F6"/>
    <w:rsid w:val="00FE6581"/>
    <w:rsid w:val="00FF2E89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A654"/>
  <w15:chartTrackingRefBased/>
  <w15:docId w15:val="{0C15579F-617E-4859-9CB6-5A30D2C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3956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F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5F6F8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0">
    <w:name w:val="Body Text Indent 2"/>
    <w:basedOn w:val="a"/>
    <w:link w:val="21"/>
    <w:rsid w:val="00A77656"/>
    <w:pPr>
      <w:ind w:left="1430"/>
      <w:jc w:val="center"/>
    </w:pPr>
    <w:rPr>
      <w:snapToGrid w:val="0"/>
      <w:sz w:val="24"/>
    </w:rPr>
  </w:style>
  <w:style w:type="character" w:customStyle="1" w:styleId="21">
    <w:name w:val="Основной текст с отступом 2 Знак"/>
    <w:basedOn w:val="a0"/>
    <w:link w:val="20"/>
    <w:rsid w:val="00A776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1098F"/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61098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BD4523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Заголовок Знак"/>
    <w:basedOn w:val="a0"/>
    <w:link w:val="a6"/>
    <w:rsid w:val="00BD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g-star-inserted">
    <w:name w:val="ng-star-inserted"/>
    <w:basedOn w:val="a0"/>
    <w:rsid w:val="006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74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8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Овчинникова (Дорофеева) Тамара Евгеньевна</cp:lastModifiedBy>
  <cp:revision>11</cp:revision>
  <dcterms:created xsi:type="dcterms:W3CDTF">2024-12-10T08:06:00Z</dcterms:created>
  <dcterms:modified xsi:type="dcterms:W3CDTF">2025-10-27T08:27:00Z</dcterms:modified>
</cp:coreProperties>
</file>